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39" w:rsidRDefault="00220339" w:rsidP="00220339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220339" w:rsidRDefault="00220339" w:rsidP="00220339">
      <w:pPr>
        <w:widowControl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sz w:val="30"/>
          <w:u w:val="single"/>
        </w:rPr>
        <w:t>适用</w:t>
      </w:r>
      <w:r>
        <w:rPr>
          <w:rFonts w:ascii="宋体" w:hAnsi="宋体"/>
          <w:sz w:val="30"/>
        </w:rPr>
        <w:t>专业 ：</w:t>
      </w:r>
      <w:r>
        <w:rPr>
          <w:rFonts w:ascii="宋体" w:hAnsi="宋体" w:hint="eastAsia"/>
          <w:sz w:val="30"/>
          <w:u w:val="single"/>
        </w:rPr>
        <w:t>植物病理学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农业昆虫与害虫防治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农药学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资源利用与植物保护（植物保护）</w:t>
      </w:r>
    </w:p>
    <w:p w:rsidR="00220339" w:rsidRDefault="00220339" w:rsidP="00220339">
      <w:pPr>
        <w:spacing w:line="480" w:lineRule="auto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</w:rPr>
        <w:t>考试科目名称（代码）：</w:t>
      </w:r>
      <w:r>
        <w:rPr>
          <w:rFonts w:ascii="宋体" w:hAnsi="宋体" w:hint="eastAsia"/>
          <w:sz w:val="30"/>
          <w:u w:val="single"/>
        </w:rPr>
        <w:t>植物保护通论（908）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220339" w:rsidRDefault="00220339" w:rsidP="00220339">
      <w:pPr>
        <w:numPr>
          <w:ilvl w:val="0"/>
          <w:numId w:val="1"/>
        </w:num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考试内容</w:t>
      </w:r>
    </w:p>
    <w:p w:rsidR="00220339" w:rsidRDefault="00220339" w:rsidP="00220339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第一章  绪论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（一）植物保护及其学科结构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1．植物保护及其在农业生产中的作用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2．以栽培植物为中心的植物保护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3．植物保护与其他学科的关系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（二）植物保护对策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1．经济观点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2．生态观点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环保观点</w:t>
      </w:r>
    </w:p>
    <w:p w:rsidR="00220339" w:rsidRDefault="00220339" w:rsidP="00220339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第二章 植物病害的病原物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植物病害的基本概念与分类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（一）植物病害定义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（二）植物病害的症状、病状、病症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（三）植物病害的分类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植物病原真菌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（一）真菌的形态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（二）真菌的繁殖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（三）真菌的分类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植物病原原核生物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（一）植物病原细菌的形态与生物学特征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1．形态与结构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2．生物学特征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（二）植物病原细菌的主要类型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 植物病毒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（一）植物病毒的形态和生物学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1．病毒的形态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2．病毒的化学组成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3．病毒的生物学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4．侵染与传染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（二）植物病毒的理化属性及所致病害症状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1．病毒的理化属性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2．植物病毒的症状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第五节 植物线虫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（一）植物线虫的形态结构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（二）植物线虫的生活史与生态学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（三）植物线虫的侵染危害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（四）我国主要的线虫病害举例</w:t>
      </w:r>
    </w:p>
    <w:p w:rsidR="00220339" w:rsidRDefault="00220339" w:rsidP="00220339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第三章 昆虫与螨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昆虫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（一）昆虫昆虫的构造和功能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1．昆虫纲的主要特征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2．昆虫的头部特征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3．昆虫的胸部特征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4．昆虫的腹部特征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5．昆虫的体壁结构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6．昆虫的内部构造与功能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7．昆虫的激素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（二）昆虫的主要生物学特征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1．昆虫的繁殖方式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2．昆虫的发育和变态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3．昆虫的休眠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4．昆虫的行为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（三）昆虫的常见种类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（四）昆虫纲的分目及农业上主要目下的主要类群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1．直翅目特征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2．等翅目特征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3．半翅目特征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4．同翅目特征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5．缨翅目特征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6．鞘翅目特征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7．脉翅目特征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8．鳞翅目特征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9．双翅目特征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10．膜翅目特征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螨类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（一）形态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（二）螨类的主要生物学特性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（三）螨的形态与种类</w:t>
      </w:r>
    </w:p>
    <w:p w:rsidR="00220339" w:rsidRDefault="00220339" w:rsidP="00220339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第四章 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杂草的分类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（一）按植物系统分类法分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（二）按植物学习性分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1．一年生杂草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2．二年生杂草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3．多年生杂草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4．寄主性杂草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（三）按杂草对水分的的适应性分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1．旱生杂草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2．水田杂草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3．两栖杂草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（四）根据发生地域分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（五）按为害和危险程度分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1．恶性杂草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2．重要杂草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3．区域性杂草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4．检疫性杂草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第二节 杂草的生物学与生态生理学特性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1．具多种授粉受精途径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2．连续结实、多实和落粒性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3．种子发育快、成熟早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4．种子寿命长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5．萌芽出苗所需环境条件广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6．出苗连续不一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7．多具碳四光合途径基因型，生长发育迅速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8．传播途径广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9．植株表现型的可塑性大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10．抗逆性</w:t>
      </w:r>
    </w:p>
    <w:p w:rsidR="00220339" w:rsidRDefault="00220339" w:rsidP="00220339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第五章 植物非侵染性病害的病原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非侵染性病害的病原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 非侵染性病害发生的原因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 非侵染性病害的危害性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非侵染性病害的诊断和防治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 非侵染性病害的诊断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 非侵染性病害的防治</w:t>
      </w:r>
    </w:p>
    <w:p w:rsidR="00220339" w:rsidRDefault="00220339" w:rsidP="00220339">
      <w:pPr>
        <w:spacing w:line="480" w:lineRule="auto"/>
        <w:ind w:leftChars="-250" w:left="-525"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第六章 有害生物的为害方式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病原物的侵染过程和侵染循环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（一）侵染程序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1．接触期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2．侵入期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3．潜育期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4．发病期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（二）病害侵染循环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1．侵染循环，初侵染，再侵等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2．病原物传播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3．病原物越冬越夏场所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 害虫（螨）的为害方式及诊断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（一）直接取食为害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1．咀食为害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（一）直接取食为害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1．咀食为害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2．潜叶为害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3．卷叶和缀叶营巢为害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4．钻蛀性为害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5．刺吸为害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6．成瘿成害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（二）非取食性为害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1．产卵为害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2．土壤穿行为害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3．分泌蜜露千万的为害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（三）传播植物病害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1．直接传播植物病害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2．导致植物病原菌的侵入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第三节 杂草的为害方式与诊断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（一）杂草的竞争为害方式与诊断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（二）杂草的化感作用为害方式与诊断</w:t>
      </w:r>
    </w:p>
    <w:p w:rsidR="00220339" w:rsidRDefault="00220339" w:rsidP="00220339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第七章 农作物对有害生物的防御反应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作物对病原物的防御反应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（一）植物在组织和细胞水平与病原物的关系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1．固有抗性：包括组织防御和细胞的防御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2．诱导抗性：包括组织防御和细胞的防御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（二）植物在生理生化水平上与病原物的关系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1．固有抗性：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2．诱导抗性：植物防卫素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植物对虫（螨）害的防御反应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（一）植物的表面结构防御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1．植物表面的毛状体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2．植物表层的蜡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（二）植物的化学防御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（三）植物的诱导化学防御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农作物对杂草的防御作用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（一）农作物对杂草竞争作用的防御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1．农作物对杂草光竞争的防御反应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2．农作物对杂草矿物质营养及水分竞争的防御反应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（二）农作物对杂草的化感防御作用</w:t>
      </w:r>
    </w:p>
    <w:p w:rsidR="00220339" w:rsidRDefault="00220339" w:rsidP="00220339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第八章  有害生物种群数量动态及预测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第一节 植物病害流行与病原物群体数量变化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（一）病害流行的基本概念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（二）病害流行的时空动态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1．时间动态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2．空间动态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（三）病害流行三要素及流行主导因素分析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1．病害流行三要素：易感病的寄主、病原物、有利的环境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2．流行主导因素分析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1．品种-小种遗传学相互关系与病害流行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2．气象条件的年度间波动与病害流行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3．农事活动与病害流行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昆虫（螨）的种群动态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（一）昆虫与螨种群数量动态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1．种群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2．种群数量动态规律及分析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（二）昆虫与螨种群空间动态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（三）昆虫与螨种群动态机制及分析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病虫害发生的预测预报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（一）发生期预报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（二）发生量预测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（三）分布测报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（四）损失估计测报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（五）数理统计测报</w:t>
      </w:r>
    </w:p>
    <w:p w:rsidR="00220339" w:rsidRDefault="00220339" w:rsidP="00220339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第九章 有害生物防治原理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有害生物综合治理概述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（一）有害生物综合治理含义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（二）经济损失水平（经济阈值EIL）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第二节 植物检疫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（一）植物检疫及其在植物保护中的地位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1．植物检疫定义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2．植物检疫的作用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（二）植物检疫工作范围和工作特点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1．植物检疫工作范围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2．植物检疫工作特点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（三）植物检疫的技术措施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1．生产健康种苗是许多国家检疫的根本环节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2．实施产地检疫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3．做好关卡检疫和入境后的检疫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植物抗害品种的利用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（一）抗病品种的基本概念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1．按抗害程度划分为五种抗害性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2．按病菌小种或昆虫专化性划分二种抗性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3．按植物的抗性机制划分三种抗性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（二）植物抗害品种的利用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1．抗病品种的利用2．抗虫品种的利用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（三）植物品种综合抗性及其利用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（四）植物抗病虫育种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1．抗病育种方法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（1）常规育种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（2）新技术育种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2．抗虫育种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（1）品种资源的收集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（2）抗虫鉴定方法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（3）抗虫机制鉴定方法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（4）抗虫育种方法：品种间杂交、品种内选育、远缘杂交、回交育种、辐射育种、遗传工程育种、轮回表现型选择、杂交后代选择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第四节 栽培技术的利用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1．轮作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2．间作套种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3．耕作技术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4．覆盖技术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5．灌溉与施肥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6．合理密植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第五节 生物防治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（一）生物防治的含义和合理性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（二）植物病害生物防治措施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1．抗生素的利用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2．重寄生物的利用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3．抑制性土壤的利用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4．根际微生物和菌根的作用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（三）植物害虫的生物防治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1．以天敌昆虫治虫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2．以微生物治虫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3．虫害生物防治技术的改进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（四）杂草的生物防治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第六节 化学防治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（一）化学防治的含义及其必要性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（二）化学农药种类及其剂型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1．化学农药剂型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2．化学农药种类和使用方法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（三）化学防治中的3R问题（抗性、再增猖獗和残留）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（四）化学防治与生物防治的协调</w:t>
      </w:r>
    </w:p>
    <w:p w:rsidR="00220339" w:rsidRDefault="00220339" w:rsidP="00220339">
      <w:pPr>
        <w:numPr>
          <w:ilvl w:val="0"/>
          <w:numId w:val="2"/>
        </w:num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参考书目</w:t>
      </w:r>
    </w:p>
    <w:p w:rsidR="00220339" w:rsidRDefault="00220339" w:rsidP="0022033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《植物保护学通论》，韩召军、高等教育出版社，第二版</w:t>
      </w:r>
    </w:p>
    <w:p w:rsidR="0039358C" w:rsidRDefault="0039358C"/>
    <w:sectPr w:rsidR="0039358C" w:rsidSect="00946BE5">
      <w:headerReference w:type="default" r:id="rId5"/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BE5" w:rsidRDefault="0022033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0725A3"/>
    <w:multiLevelType w:val="singleLevel"/>
    <w:tmpl w:val="D40725A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8AC73F8"/>
    <w:multiLevelType w:val="singleLevel"/>
    <w:tmpl w:val="D8AC73F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0339"/>
    <w:rsid w:val="00220339"/>
    <w:rsid w:val="00393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2203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2203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2018-07-12T03:24:00Z</dcterms:created>
  <dcterms:modified xsi:type="dcterms:W3CDTF">2018-07-12T03:25:00Z</dcterms:modified>
</cp:coreProperties>
</file>